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CFF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0C4F8EEC" w14:textId="6E6B9E0F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Dear </w:t>
      </w:r>
    </w:p>
    <w:p w14:paraId="20C811BE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384C0ABA" w14:textId="33F663D9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As you may be aware there has been increasing concerns surrounding </w:t>
      </w:r>
      <w:r w:rsidR="008608B0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the efficacy and safety of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the C</w:t>
      </w:r>
      <w:r w:rsidR="008608B0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OVID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19 vaccines as reported by certain media outlets. The latest data from the Yellow Card reporting system indicates that there has been a total of 461,479 reports </w:t>
      </w:r>
      <w:r w:rsidR="008608B0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submitted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with 1,510,694 adverse reactions and 2240 deaths reported up until 24th August 2022. </w:t>
      </w:r>
      <w:hyperlink r:id="rId4" w:history="1">
        <w:r w:rsidRPr="003A4048">
          <w:rPr>
            <w:rStyle w:val="Hyperlink"/>
            <w:rFonts w:ascii="Calibri Light" w:hAnsi="Calibri Light" w:cs="Calibri Light"/>
            <w:sz w:val="22"/>
            <w:szCs w:val="22"/>
            <w:bdr w:val="none" w:sz="0" w:space="0" w:color="auto" w:frame="1"/>
          </w:rPr>
          <w:t>https://www.gov.uk/government/publications/coronavirus-covid-19-vaccine-adverse-reactions/coronavirus-vaccine-summary-of-yellow-card-reporting</w:t>
        </w:r>
      </w:hyperlink>
    </w:p>
    <w:p w14:paraId="2F1BBAFC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55E1226C" w14:textId="77FF6B1D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A recent documentary has been released featuring several consultants including Senior UK Consultant Cardiologist Dr Aseem Malhotra who have concerns for the safety and effectiveness of these vaccines.  The documentary </w:t>
      </w:r>
      <w:r w:rsidR="00136730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also </w:t>
      </w:r>
      <w:r w:rsidR="008608B0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features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people who have been injured or have lost loved ones as a result of the vaccine. </w:t>
      </w:r>
      <w:hyperlink r:id="rId5" w:history="1">
        <w:r w:rsidRPr="003A4048">
          <w:rPr>
            <w:rStyle w:val="Hyperlink"/>
            <w:rFonts w:ascii="Calibri Light" w:hAnsi="Calibri Light" w:cs="Calibri Light"/>
            <w:sz w:val="22"/>
            <w:szCs w:val="22"/>
            <w:bdr w:val="none" w:sz="0" w:space="0" w:color="auto" w:frame="1"/>
          </w:rPr>
          <w:t>https://www.oraclefilms.com/safeandeffective</w:t>
        </w:r>
      </w:hyperlink>
    </w:p>
    <w:p w14:paraId="5E8D8D64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26B48B0" w14:textId="2B10A824" w:rsidR="0015779B" w:rsidRP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Dr Malhorta has also recently released a paper titled ‘</w:t>
      </w:r>
      <w:r w:rsidRPr="0015779B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Curing the pandemic of misinformation on Covid 10 mRNA vaccines through real evidenced based medicine</w:t>
      </w:r>
      <w:r w:rsidRPr="0015779B"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>’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which has taken nine months research.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hyperlink r:id="rId6" w:history="1">
        <w:r w:rsidRPr="003A4048">
          <w:rPr>
            <w:rStyle w:val="Hyperlink"/>
            <w:rFonts w:ascii="Calibri Light" w:hAnsi="Calibri Light" w:cs="Calibri Light"/>
            <w:sz w:val="22"/>
            <w:szCs w:val="22"/>
            <w:bdr w:val="none" w:sz="0" w:space="0" w:color="auto" w:frame="1"/>
          </w:rPr>
          <w:t>https://insulinresistance.org/index.php/jir/article/view/71/224</w:t>
        </w:r>
      </w:hyperlink>
      <w:r>
        <w:rPr>
          <w:rStyle w:val="apple-converted-space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.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He has concluded that this vaccine is NOT completely safe &amp; has unprecedented harms, which has led him to conclude that they need to be suspended.</w:t>
      </w:r>
    </w:p>
    <w:p w14:paraId="28D050D8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5ABA3E31" w14:textId="51A9E21B" w:rsidR="0015779B" w:rsidRDefault="002136A8" w:rsidP="0015779B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T</w:t>
      </w:r>
      <w:r w:rsidR="0015779B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his is a serious issue that can no longer be ignored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so I would strongly recommend that you take the time to read his paper and watch the documentary</w:t>
      </w:r>
      <w:r w:rsidR="008842ED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and stop administering these vaccines immediately.</w:t>
      </w:r>
    </w:p>
    <w:p w14:paraId="53077D71" w14:textId="61643BEE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5D5BF82B" w14:textId="6D0ACDB9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apple-converted-space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Regards</w:t>
      </w:r>
    </w:p>
    <w:p w14:paraId="35F0C1D5" w14:textId="77777777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7048CEA9" w14:textId="58B7A643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00F8D74" w14:textId="56B4CFA1" w:rsidR="0015779B" w:rsidRDefault="0015779B" w:rsidP="001577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1DF24781" w14:textId="77777777" w:rsidR="0015779B" w:rsidRDefault="0015779B"/>
    <w:sectPr w:rsidR="0015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9B"/>
    <w:rsid w:val="00136730"/>
    <w:rsid w:val="00156C32"/>
    <w:rsid w:val="0015779B"/>
    <w:rsid w:val="002136A8"/>
    <w:rsid w:val="008608B0"/>
    <w:rsid w:val="008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B620"/>
  <w15:chartTrackingRefBased/>
  <w15:docId w15:val="{C81ECE20-662F-FB41-A32D-85986DB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7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5779B"/>
  </w:style>
  <w:style w:type="character" w:styleId="Hyperlink">
    <w:name w:val="Hyperlink"/>
    <w:basedOn w:val="DefaultParagraphFont"/>
    <w:uiPriority w:val="99"/>
    <w:unhideWhenUsed/>
    <w:rsid w:val="00157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ulinresistance.org/index.php/jir/article/view/71/224" TargetMode="External"/><Relationship Id="rId5" Type="http://schemas.openxmlformats.org/officeDocument/2006/relationships/hyperlink" Target="https://www.oraclefilms.com/safeandeffective" TargetMode="External"/><Relationship Id="rId4" Type="http://schemas.openxmlformats.org/officeDocument/2006/relationships/hyperlink" Target="https://www.gov.uk/government/publications/coronavirus-covid-19-vaccine-adverse-reactions/coronavirus-vaccine-summary-of-yellow-card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thorpe</dc:creator>
  <cp:keywords/>
  <dc:description/>
  <cp:lastModifiedBy>Admin NHS100K</cp:lastModifiedBy>
  <cp:revision>2</cp:revision>
  <dcterms:created xsi:type="dcterms:W3CDTF">2022-10-19T19:15:00Z</dcterms:created>
  <dcterms:modified xsi:type="dcterms:W3CDTF">2022-10-19T19:15:00Z</dcterms:modified>
</cp:coreProperties>
</file>